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32" w:rsidRPr="00CC7532" w:rsidRDefault="00734650" w:rsidP="00CC7532">
      <w:pPr>
        <w:pStyle w:val="a3"/>
        <w:shd w:val="clear" w:color="auto" w:fill="FFFFFF"/>
        <w:spacing w:before="0" w:beforeAutospacing="0" w:after="0" w:afterAutospacing="0" w:line="294" w:lineRule="atLeast"/>
        <w:jc w:val="center"/>
        <w:rPr>
          <w:color w:val="000000"/>
          <w:sz w:val="26"/>
          <w:szCs w:val="26"/>
        </w:rPr>
      </w:pPr>
      <w:r>
        <w:rPr>
          <w:b/>
          <w:bCs/>
          <w:color w:val="000000"/>
          <w:sz w:val="26"/>
          <w:szCs w:val="26"/>
        </w:rPr>
        <w:t>С</w:t>
      </w:r>
      <w:r w:rsidR="00CC7532" w:rsidRPr="00CC7532">
        <w:rPr>
          <w:b/>
          <w:bCs/>
          <w:color w:val="000000"/>
          <w:sz w:val="26"/>
          <w:szCs w:val="26"/>
        </w:rPr>
        <w:t>уицидально</w:t>
      </w:r>
      <w:r>
        <w:rPr>
          <w:b/>
          <w:bCs/>
          <w:color w:val="000000"/>
          <w:sz w:val="26"/>
          <w:szCs w:val="26"/>
        </w:rPr>
        <w:t>е</w:t>
      </w:r>
      <w:r w:rsidR="00CC7532" w:rsidRPr="00CC7532">
        <w:rPr>
          <w:b/>
          <w:bCs/>
          <w:color w:val="000000"/>
          <w:sz w:val="26"/>
          <w:szCs w:val="26"/>
        </w:rPr>
        <w:t xml:space="preserve"> поведени</w:t>
      </w:r>
      <w:r>
        <w:rPr>
          <w:b/>
          <w:bCs/>
          <w:color w:val="000000"/>
          <w:sz w:val="26"/>
          <w:szCs w:val="26"/>
        </w:rPr>
        <w:t>е</w:t>
      </w:r>
      <w:bookmarkStart w:id="0" w:name="_GoBack"/>
      <w:bookmarkEnd w:id="0"/>
      <w:r w:rsidR="00CC7532" w:rsidRPr="00CC7532">
        <w:rPr>
          <w:b/>
          <w:bCs/>
          <w:color w:val="000000"/>
          <w:sz w:val="26"/>
          <w:szCs w:val="26"/>
        </w:rPr>
        <w:t xml:space="preserve"> детей и подростков</w:t>
      </w:r>
    </w:p>
    <w:p w:rsidR="00CC7532" w:rsidRPr="00CC7532" w:rsidRDefault="00CC7532" w:rsidP="00CC7532">
      <w:pPr>
        <w:pStyle w:val="a3"/>
        <w:shd w:val="clear" w:color="auto" w:fill="FFFFFF"/>
        <w:spacing w:before="0" w:beforeAutospacing="0" w:after="0" w:afterAutospacing="0" w:line="294" w:lineRule="atLeast"/>
        <w:jc w:val="center"/>
        <w:rPr>
          <w:color w:val="000000"/>
          <w:sz w:val="26"/>
          <w:szCs w:val="26"/>
        </w:rPr>
      </w:pPr>
    </w:p>
    <w:p w:rsidR="00CC7532" w:rsidRPr="00CC7532" w:rsidRDefault="00CC7532" w:rsidP="00CC7532">
      <w:pPr>
        <w:pStyle w:val="a3"/>
        <w:shd w:val="clear" w:color="auto" w:fill="FFFFFF"/>
        <w:spacing w:before="0" w:beforeAutospacing="0" w:after="0" w:afterAutospacing="0" w:line="294" w:lineRule="atLeast"/>
        <w:rPr>
          <w:color w:val="000000"/>
          <w:sz w:val="26"/>
          <w:szCs w:val="26"/>
        </w:rPr>
      </w:pPr>
      <w:r w:rsidRPr="00CC7532">
        <w:rPr>
          <w:b/>
          <w:bCs/>
          <w:color w:val="000000"/>
          <w:sz w:val="26"/>
          <w:szCs w:val="26"/>
        </w:rPr>
        <w:t>Основные мотивы суицидального поведения у детей и подростков.</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-Переживание обиды, одиночества, отчужденности и непонимания.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-Действительная или мнимая утрата любви родителей, неразделенное чувство и ревность.</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-Переживания, связанные со смертью, разводом или уходом родителей из семьи.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-Чувства вины, стыда, оскорбленного самолюбия, самообвинения.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-Боязнь позора, насмешек или унижения.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-Страх наказания, нежелание извиниться.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-Любовные неудачи, сексуальные эксцессы, беременность.</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-Чувство мести, злобы, протеста; угроза или вымогательство.</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-Желание привлечь к себе внимание, вызвать сочувствие, избежать неприятных последствий, уйти от трудной ситуации.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-Сочувствие или подражание товарищам, героям книг или фильмов.</w:t>
      </w:r>
    </w:p>
    <w:p w:rsidR="00CC7532" w:rsidRPr="00CC7532" w:rsidRDefault="00CC7532" w:rsidP="00CC7532">
      <w:pPr>
        <w:pStyle w:val="a3"/>
        <w:shd w:val="clear" w:color="auto" w:fill="FFFFFF"/>
        <w:spacing w:before="0" w:beforeAutospacing="0" w:after="0" w:afterAutospacing="0"/>
        <w:rPr>
          <w:color w:val="000000"/>
          <w:sz w:val="26"/>
          <w:szCs w:val="26"/>
        </w:rPr>
      </w:pPr>
    </w:p>
    <w:p w:rsidR="00CC7532" w:rsidRPr="00CC7532" w:rsidRDefault="00CC7532" w:rsidP="00CC7532">
      <w:pPr>
        <w:pStyle w:val="a3"/>
        <w:shd w:val="clear" w:color="auto" w:fill="FFFFFF"/>
        <w:spacing w:before="0" w:beforeAutospacing="0" w:after="0" w:afterAutospacing="0"/>
        <w:jc w:val="center"/>
        <w:rPr>
          <w:color w:val="000000"/>
          <w:sz w:val="26"/>
          <w:szCs w:val="26"/>
        </w:rPr>
      </w:pPr>
      <w:r w:rsidRPr="00CC7532">
        <w:rPr>
          <w:b/>
          <w:bCs/>
          <w:color w:val="000000"/>
          <w:sz w:val="26"/>
          <w:szCs w:val="26"/>
        </w:rPr>
        <w:t>Разновидности суицидального поведения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1.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2. Наличие взаимосвязи попыток самоубийств детей и подростков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3. В детском и подростковом возрасте возникновению суицидального поведения способствуют депрессивные состояния, которые проявляются иначе, чем у взрослых, и существенно разнятся между собой.</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CC7532" w:rsidRPr="00CC7532" w:rsidRDefault="00CC7532" w:rsidP="00CC7532">
      <w:pPr>
        <w:pStyle w:val="a3"/>
        <w:shd w:val="clear" w:color="auto" w:fill="FFFFFF"/>
        <w:spacing w:before="0" w:beforeAutospacing="0" w:after="0" w:afterAutospacing="0"/>
        <w:rPr>
          <w:color w:val="000000"/>
          <w:sz w:val="26"/>
          <w:szCs w:val="26"/>
        </w:rPr>
      </w:pPr>
    </w:p>
    <w:p w:rsidR="00CC7532" w:rsidRPr="00CC7532" w:rsidRDefault="00CC7532" w:rsidP="00CC7532">
      <w:pPr>
        <w:pStyle w:val="a3"/>
        <w:shd w:val="clear" w:color="auto" w:fill="FFFFFF"/>
        <w:spacing w:before="0" w:beforeAutospacing="0" w:after="0" w:afterAutospacing="0"/>
        <w:jc w:val="center"/>
        <w:rPr>
          <w:color w:val="000000"/>
          <w:sz w:val="26"/>
          <w:szCs w:val="26"/>
        </w:rPr>
      </w:pPr>
      <w:r w:rsidRPr="00CC7532">
        <w:rPr>
          <w:b/>
          <w:bCs/>
          <w:color w:val="000000"/>
          <w:sz w:val="26"/>
          <w:szCs w:val="26"/>
        </w:rPr>
        <w:t>ПРИЗНАКИ СУИЦИДАЛЬНЫХ НАМЕРЕНИЙ</w:t>
      </w:r>
    </w:p>
    <w:p w:rsidR="00CC7532" w:rsidRPr="00CC7532" w:rsidRDefault="00CC7532" w:rsidP="00CC7532">
      <w:pPr>
        <w:pStyle w:val="a3"/>
        <w:shd w:val="clear" w:color="auto" w:fill="FFFFFF"/>
        <w:spacing w:before="0" w:beforeAutospacing="0" w:after="0" w:afterAutospacing="0"/>
        <w:jc w:val="center"/>
        <w:rPr>
          <w:color w:val="000000"/>
          <w:sz w:val="26"/>
          <w:szCs w:val="26"/>
        </w:rPr>
      </w:pPr>
      <w:r w:rsidRPr="00CC7532">
        <w:rPr>
          <w:b/>
          <w:bCs/>
          <w:color w:val="000000"/>
          <w:sz w:val="26"/>
          <w:szCs w:val="26"/>
        </w:rPr>
        <w:t>Словесные признаки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Подросток, готовящийся совершить самоубийство, часто говорит о своём душевном состоянии: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прямо говорит о смерти: «Я собираюсь покончить с собой», «Я не могу так дальше жить»;</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косвенно намекает о своём намерении: «Я больше не буду ни для кого проблемой», «Тебе больше не придётся обо мне волноваться»;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много шутит на тему самоубийства;</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проявляет нездоровую заинтересованность вопросами смерти.</w:t>
      </w:r>
    </w:p>
    <w:p w:rsidR="00CC7532" w:rsidRPr="00CC7532" w:rsidRDefault="00CC7532" w:rsidP="00CC7532">
      <w:pPr>
        <w:pStyle w:val="a3"/>
        <w:shd w:val="clear" w:color="auto" w:fill="FFFFFF"/>
        <w:spacing w:before="0" w:beforeAutospacing="0" w:after="0" w:afterAutospacing="0"/>
        <w:jc w:val="center"/>
        <w:rPr>
          <w:color w:val="000000"/>
          <w:sz w:val="26"/>
          <w:szCs w:val="26"/>
        </w:rPr>
      </w:pPr>
    </w:p>
    <w:p w:rsidR="00CC7532" w:rsidRPr="00CC7532" w:rsidRDefault="00CC7532" w:rsidP="00CC7532">
      <w:pPr>
        <w:pStyle w:val="a3"/>
        <w:shd w:val="clear" w:color="auto" w:fill="FFFFFF"/>
        <w:spacing w:before="0" w:beforeAutospacing="0" w:after="0" w:afterAutospacing="0"/>
        <w:jc w:val="center"/>
        <w:rPr>
          <w:color w:val="000000"/>
          <w:sz w:val="26"/>
          <w:szCs w:val="26"/>
        </w:rPr>
      </w:pPr>
    </w:p>
    <w:p w:rsidR="00CC7532" w:rsidRPr="00CC7532" w:rsidRDefault="00CC7532" w:rsidP="00CC7532">
      <w:pPr>
        <w:pStyle w:val="a3"/>
        <w:shd w:val="clear" w:color="auto" w:fill="FFFFFF"/>
        <w:spacing w:before="0" w:beforeAutospacing="0" w:after="0" w:afterAutospacing="0"/>
        <w:jc w:val="center"/>
        <w:rPr>
          <w:color w:val="000000"/>
          <w:sz w:val="26"/>
          <w:szCs w:val="26"/>
        </w:rPr>
      </w:pPr>
    </w:p>
    <w:p w:rsidR="00CC7532" w:rsidRPr="00CC7532" w:rsidRDefault="00CC7532" w:rsidP="00CC7532">
      <w:pPr>
        <w:pStyle w:val="a3"/>
        <w:shd w:val="clear" w:color="auto" w:fill="FFFFFF"/>
        <w:spacing w:before="0" w:beforeAutospacing="0" w:after="0" w:afterAutospacing="0"/>
        <w:jc w:val="center"/>
        <w:rPr>
          <w:color w:val="000000"/>
          <w:sz w:val="26"/>
          <w:szCs w:val="26"/>
        </w:rPr>
      </w:pPr>
      <w:r w:rsidRPr="00CC7532">
        <w:rPr>
          <w:b/>
          <w:bCs/>
          <w:color w:val="000000"/>
          <w:sz w:val="26"/>
          <w:szCs w:val="26"/>
        </w:rPr>
        <w:t>Поведенческие признаки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Подросток может:</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lastRenderedPageBreak/>
        <w:t>1. Раздавать другим вещи, имеющие большую личную значимость, окончательно приводить в порядок дела, мириться с давними врагами;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2. Демонстрировать радикальные перемены в поведении, такие как:</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в еде - есть слишком мало или слишком много;</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во сне - спать слишком мало или слишком много;</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во внешнем виде - стать неряшливым;</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замкнуться от семьи и друзей;</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быть чрезмерно деятельным или наоборот безразличным к окружающему миру;</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ощущать попеременно то внезапную эйфорию, то приступы отчаяния;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проявлять признаки беспомощности, безнадёжности и отчаяния.</w:t>
      </w:r>
    </w:p>
    <w:p w:rsidR="00CC7532" w:rsidRPr="00CC7532" w:rsidRDefault="00CC7532" w:rsidP="00CC7532">
      <w:pPr>
        <w:pStyle w:val="a3"/>
        <w:shd w:val="clear" w:color="auto" w:fill="FFFFFF"/>
        <w:spacing w:before="0" w:beforeAutospacing="0" w:after="0" w:afterAutospacing="0"/>
        <w:jc w:val="center"/>
        <w:rPr>
          <w:color w:val="000000"/>
          <w:sz w:val="26"/>
          <w:szCs w:val="26"/>
        </w:rPr>
      </w:pPr>
    </w:p>
    <w:p w:rsidR="00CC7532" w:rsidRPr="00CC7532" w:rsidRDefault="00CC7532" w:rsidP="00CC7532">
      <w:pPr>
        <w:pStyle w:val="a3"/>
        <w:shd w:val="clear" w:color="auto" w:fill="FFFFFF"/>
        <w:spacing w:before="0" w:beforeAutospacing="0" w:after="0" w:afterAutospacing="0"/>
        <w:jc w:val="center"/>
        <w:rPr>
          <w:color w:val="000000"/>
          <w:sz w:val="26"/>
          <w:szCs w:val="26"/>
        </w:rPr>
      </w:pPr>
      <w:r w:rsidRPr="00CC7532">
        <w:rPr>
          <w:b/>
          <w:bCs/>
          <w:color w:val="000000"/>
          <w:sz w:val="26"/>
          <w:szCs w:val="26"/>
        </w:rPr>
        <w:t>Ситуационные признаки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Ребенок может решиться на самоубийство, если: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xml:space="preserve">- социально </w:t>
      </w:r>
      <w:proofErr w:type="gramStart"/>
      <w:r w:rsidRPr="00CC7532">
        <w:rPr>
          <w:color w:val="000000"/>
          <w:sz w:val="26"/>
          <w:szCs w:val="26"/>
        </w:rPr>
        <w:t>изолирован</w:t>
      </w:r>
      <w:proofErr w:type="gramEnd"/>
      <w:r w:rsidRPr="00CC7532">
        <w:rPr>
          <w:color w:val="000000"/>
          <w:sz w:val="26"/>
          <w:szCs w:val="26"/>
        </w:rPr>
        <w:t>, чувствует себя отверженным;</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живёт в нестабильном окружении (серьёзный кризис в семье; алкоголиз</w:t>
      </w:r>
      <w:proofErr w:type="gramStart"/>
      <w:r w:rsidRPr="00CC7532">
        <w:rPr>
          <w:color w:val="000000"/>
          <w:sz w:val="26"/>
          <w:szCs w:val="26"/>
        </w:rPr>
        <w:t>м-</w:t>
      </w:r>
      <w:proofErr w:type="gramEnd"/>
      <w:r w:rsidRPr="00CC7532">
        <w:rPr>
          <w:color w:val="000000"/>
          <w:sz w:val="26"/>
          <w:szCs w:val="26"/>
        </w:rPr>
        <w:t xml:space="preserve"> личная или семейная проблема);</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ощущает себя жертвой насилия - физического, сексуального или эмоционального;</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предпринимал раньше попытки самоубийства;</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имеет склонность к суициду вследствие того, что он совершился кем-то из друзей, знакомых или членов семьи;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перенёс тяжёлую потерю (смерть кого-то из близких, развод родителей);</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xml:space="preserve">- </w:t>
      </w:r>
      <w:proofErr w:type="gramStart"/>
      <w:r w:rsidRPr="00CC7532">
        <w:rPr>
          <w:color w:val="000000"/>
          <w:sz w:val="26"/>
          <w:szCs w:val="26"/>
        </w:rPr>
        <w:t>слишком критически</w:t>
      </w:r>
      <w:proofErr w:type="gramEnd"/>
      <w:r w:rsidRPr="00CC7532">
        <w:rPr>
          <w:color w:val="000000"/>
          <w:sz w:val="26"/>
          <w:szCs w:val="26"/>
        </w:rPr>
        <w:t xml:space="preserve"> относится к себе.</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xml:space="preserve">Для подростков, склонных к самоубийству, </w:t>
      </w:r>
      <w:proofErr w:type="gramStart"/>
      <w:r w:rsidRPr="00CC7532">
        <w:rPr>
          <w:color w:val="000000"/>
          <w:sz w:val="26"/>
          <w:szCs w:val="26"/>
        </w:rPr>
        <w:t>характерны</w:t>
      </w:r>
      <w:proofErr w:type="gramEnd"/>
      <w:r w:rsidRPr="00CC7532">
        <w:rPr>
          <w:color w:val="000000"/>
          <w:sz w:val="26"/>
          <w:szCs w:val="26"/>
        </w:rPr>
        <w:t xml:space="preserve"> высокая внушаемость и стремление к подражанию. Поэтому, когда случается одно самоубийство, оно становится сигналом к действию для других, предрасположенных к этому подростков. Иногда небольшие группы ребят даже объединялись с целью создания некой субкультуры самоубийств» («эпидемии самоубий</w:t>
      </w:r>
      <w:proofErr w:type="gramStart"/>
      <w:r w:rsidRPr="00CC7532">
        <w:rPr>
          <w:color w:val="000000"/>
          <w:sz w:val="26"/>
          <w:szCs w:val="26"/>
        </w:rPr>
        <w:t>ств ср</w:t>
      </w:r>
      <w:proofErr w:type="gramEnd"/>
      <w:r w:rsidRPr="00CC7532">
        <w:rPr>
          <w:color w:val="000000"/>
          <w:sz w:val="26"/>
          <w:szCs w:val="26"/>
        </w:rPr>
        <w:t>еди подростков»).</w:t>
      </w:r>
    </w:p>
    <w:p w:rsidR="00CC7532" w:rsidRPr="00CC7532" w:rsidRDefault="00CC7532" w:rsidP="00CC7532">
      <w:pPr>
        <w:pStyle w:val="a3"/>
        <w:shd w:val="clear" w:color="auto" w:fill="FFFFFF"/>
        <w:spacing w:before="0" w:beforeAutospacing="0" w:after="0" w:afterAutospacing="0"/>
        <w:rPr>
          <w:color w:val="000000"/>
          <w:sz w:val="26"/>
          <w:szCs w:val="26"/>
        </w:rPr>
      </w:pP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b/>
          <w:bCs/>
          <w:color w:val="000000"/>
          <w:sz w:val="26"/>
          <w:szCs w:val="26"/>
        </w:rPr>
        <w:t>Если замечена склонность подростка к суицидальному поведению, следующие рекомендации помогут изменить ситуацию:</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1.Внимательно выслушайте решившегося на самоубийство подростка. Приложите все усилия, чтобы понять проблему, скрытую за словами.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2.Оцените серьезность, намерений и чувств, глубину эмоционального кризиса ребенка.</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3.Внимательно отнеситесь ко всем даже самым незначительным обидам и жалобам. Не пренебрегайте ничем из сказанного.</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4.Не бойтесь прямо спросить, не думает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5.Поддерживайте его и будьте настойчивы. Человеку в состоянии душевного кризиса нужны строгие и утвердительные указания.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lastRenderedPageBreak/>
        <w:t>6.Убедите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7.Следует принять во внимание и другие возможные источники помощи: друзей, семью, врачей, священников, к которым можно обратиться.</w:t>
      </w:r>
    </w:p>
    <w:p w:rsidR="00CC7532" w:rsidRPr="00CC7532" w:rsidRDefault="00CC7532" w:rsidP="00CC7532">
      <w:pPr>
        <w:pStyle w:val="a3"/>
        <w:shd w:val="clear" w:color="auto" w:fill="FFFFFF"/>
        <w:spacing w:before="0" w:beforeAutospacing="0" w:after="0" w:afterAutospacing="0"/>
        <w:rPr>
          <w:color w:val="000000"/>
          <w:sz w:val="26"/>
          <w:szCs w:val="26"/>
        </w:rPr>
      </w:pP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b/>
          <w:bCs/>
          <w:color w:val="000000"/>
          <w:sz w:val="26"/>
          <w:szCs w:val="26"/>
        </w:rPr>
        <w:t>Психологический смысл суицида чаще всего заключается</w:t>
      </w:r>
      <w:r w:rsidRPr="00CC7532">
        <w:rPr>
          <w:color w:val="000000"/>
          <w:sz w:val="26"/>
          <w:szCs w:val="26"/>
        </w:rPr>
        <w:t>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CC7532" w:rsidRPr="00CC7532" w:rsidRDefault="00CC7532" w:rsidP="00CC7532">
      <w:pPr>
        <w:pStyle w:val="a3"/>
        <w:shd w:val="clear" w:color="auto" w:fill="FFFFFF"/>
        <w:spacing w:before="0" w:beforeAutospacing="0" w:after="0" w:afterAutospacing="0"/>
        <w:rPr>
          <w:color w:val="000000"/>
          <w:sz w:val="26"/>
          <w:szCs w:val="26"/>
        </w:rPr>
      </w:pP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b/>
          <w:bCs/>
          <w:color w:val="000000"/>
          <w:sz w:val="26"/>
          <w:szCs w:val="26"/>
        </w:rPr>
        <w:t>Все суициды делятся на три группы</w:t>
      </w:r>
      <w:r w:rsidRPr="00CC7532">
        <w:rPr>
          <w:color w:val="000000"/>
          <w:sz w:val="26"/>
          <w:szCs w:val="26"/>
        </w:rPr>
        <w:t>:</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истинные,</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скрытые,</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демонстративные.</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b/>
          <w:bCs/>
          <w:color w:val="000000"/>
          <w:sz w:val="26"/>
          <w:szCs w:val="26"/>
        </w:rPr>
        <w:t>Истинный суицид</w:t>
      </w:r>
      <w:r w:rsidRPr="00CC7532">
        <w:rPr>
          <w:color w:val="000000"/>
          <w:sz w:val="26"/>
          <w:szCs w:val="26"/>
        </w:rPr>
        <w:t>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b/>
          <w:bCs/>
          <w:color w:val="000000"/>
          <w:sz w:val="26"/>
          <w:szCs w:val="26"/>
        </w:rPr>
        <w:t>Демонстративный суицид</w:t>
      </w:r>
      <w:r w:rsidRPr="00CC7532">
        <w:rPr>
          <w:color w:val="000000"/>
          <w:sz w:val="26"/>
          <w:szCs w:val="26"/>
        </w:rPr>
        <w:t>.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CC7532">
        <w:rPr>
          <w:color w:val="000000"/>
          <w:sz w:val="26"/>
          <w:szCs w:val="26"/>
        </w:rPr>
        <w:t>нахамил</w:t>
      </w:r>
      <w:proofErr w:type="gramEnd"/>
      <w:r w:rsidRPr="00CC7532">
        <w:rPr>
          <w:color w:val="000000"/>
          <w:sz w:val="26"/>
          <w:szCs w:val="26"/>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gramStart"/>
      <w:r w:rsidRPr="00CC7532">
        <w:rPr>
          <w:color w:val="000000"/>
          <w:sz w:val="26"/>
          <w:szCs w:val="26"/>
        </w:rPr>
        <w:t>двух-трехлетний</w:t>
      </w:r>
      <w:proofErr w:type="gramEnd"/>
      <w:r w:rsidRPr="00CC7532">
        <w:rPr>
          <w:color w:val="000000"/>
          <w:sz w:val="26"/>
          <w:szCs w:val="26"/>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CC7532">
        <w:rPr>
          <w:color w:val="000000"/>
          <w:sz w:val="26"/>
          <w:szCs w:val="26"/>
        </w:rPr>
        <w:t>наругают</w:t>
      </w:r>
      <w:proofErr w:type="spellEnd"/>
      <w:r w:rsidRPr="00CC7532">
        <w:rPr>
          <w:color w:val="000000"/>
          <w:sz w:val="26"/>
          <w:szCs w:val="26"/>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xml:space="preserve">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w:t>
      </w:r>
      <w:r w:rsidRPr="00CC7532">
        <w:rPr>
          <w:color w:val="000000"/>
          <w:sz w:val="26"/>
          <w:szCs w:val="26"/>
        </w:rPr>
        <w:lastRenderedPageBreak/>
        <w:t>случайно затянулась петля, случайно оказался скользким перрон... А они-то хотели только попугать!</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CC7532">
        <w:rPr>
          <w:color w:val="000000"/>
          <w:sz w:val="26"/>
          <w:szCs w:val="26"/>
        </w:rPr>
        <w:t>близких</w:t>
      </w:r>
      <w:proofErr w:type="gramEnd"/>
      <w:r w:rsidRPr="00CC7532">
        <w:rPr>
          <w:color w:val="000000"/>
          <w:sz w:val="26"/>
          <w:szCs w:val="26"/>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b/>
          <w:bCs/>
          <w:color w:val="000000"/>
          <w:sz w:val="26"/>
          <w:szCs w:val="26"/>
        </w:rPr>
        <w:t>Скрытый суицид</w:t>
      </w:r>
      <w:r w:rsidRPr="00CC7532">
        <w:rPr>
          <w:color w:val="000000"/>
          <w:sz w:val="26"/>
          <w:szCs w:val="26"/>
        </w:rPr>
        <w:t xml:space="preserve"> - удел тех, кто понимает, что самоубийство - не самый достойный путь решения проблемы, </w:t>
      </w:r>
      <w:proofErr w:type="gramStart"/>
      <w:r w:rsidRPr="00CC7532">
        <w:rPr>
          <w:color w:val="000000"/>
          <w:sz w:val="26"/>
          <w:szCs w:val="26"/>
        </w:rPr>
        <w:t>но</w:t>
      </w:r>
      <w:proofErr w:type="gramEnd"/>
      <w:r w:rsidRPr="00CC7532">
        <w:rPr>
          <w:color w:val="000000"/>
          <w:sz w:val="26"/>
          <w:szCs w:val="26"/>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CC7532">
        <w:rPr>
          <w:color w:val="000000"/>
          <w:sz w:val="26"/>
          <w:szCs w:val="26"/>
        </w:rPr>
        <w:t>суициденты</w:t>
      </w:r>
      <w:proofErr w:type="spellEnd"/>
      <w:r w:rsidRPr="00CC7532">
        <w:rPr>
          <w:color w:val="000000"/>
          <w:sz w:val="26"/>
          <w:szCs w:val="26"/>
        </w:rPr>
        <w:t>.</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CC7532" w:rsidRPr="00CC7532" w:rsidRDefault="00CC7532" w:rsidP="00CC7532">
      <w:pPr>
        <w:pStyle w:val="a3"/>
        <w:shd w:val="clear" w:color="auto" w:fill="FFFFFF"/>
        <w:spacing w:before="0" w:beforeAutospacing="0" w:after="0" w:afterAutospacing="0"/>
        <w:rPr>
          <w:color w:val="000000"/>
          <w:sz w:val="26"/>
          <w:szCs w:val="26"/>
        </w:rPr>
      </w:pPr>
      <w:r w:rsidRPr="00CC7532">
        <w:rPr>
          <w:color w:val="000000"/>
          <w:sz w:val="26"/>
          <w:szCs w:val="26"/>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CC7532">
        <w:rPr>
          <w:color w:val="000000"/>
          <w:sz w:val="26"/>
          <w:szCs w:val="26"/>
        </w:rPr>
        <w:t>уже</w:t>
      </w:r>
      <w:proofErr w:type="gramEnd"/>
      <w:r w:rsidRPr="00CC7532">
        <w:rPr>
          <w:color w:val="000000"/>
          <w:sz w:val="26"/>
          <w:szCs w:val="26"/>
        </w:rPr>
        <w:t xml:space="preserve"> поэтому жизнь становится для него достаточно большой ценностью.</w:t>
      </w:r>
    </w:p>
    <w:p w:rsidR="00236411" w:rsidRPr="00CC7532" w:rsidRDefault="00236411">
      <w:pPr>
        <w:rPr>
          <w:rFonts w:ascii="Times New Roman" w:hAnsi="Times New Roman" w:cs="Times New Roman"/>
          <w:sz w:val="26"/>
          <w:szCs w:val="26"/>
        </w:rPr>
      </w:pPr>
    </w:p>
    <w:sectPr w:rsidR="00236411" w:rsidRPr="00CC7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32"/>
    <w:rsid w:val="00236411"/>
    <w:rsid w:val="00734650"/>
    <w:rsid w:val="00CC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уо</dc:creator>
  <cp:lastModifiedBy>уо</cp:lastModifiedBy>
  <cp:revision>2</cp:revision>
  <dcterms:created xsi:type="dcterms:W3CDTF">2020-08-14T02:49:00Z</dcterms:created>
  <dcterms:modified xsi:type="dcterms:W3CDTF">2020-08-18T03:12:00Z</dcterms:modified>
</cp:coreProperties>
</file>